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5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left"/>
        <w:textAlignment w:val="auto"/>
        <w:outlineLvl w:val="5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“科创中国”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保定产业科技服务团及科技创新平台项目榜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</w:t>
      </w:r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仿宋_GB2312"/>
          <w:color w:val="262626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262626"/>
          <w:kern w:val="0"/>
          <w:sz w:val="32"/>
          <w:szCs w:val="32"/>
        </w:rPr>
        <w:t>一、“科创中国”保定产业科技服务团（8项）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“科创中国”保定数据服务产业科技服务团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中国自动化学会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“科创中国”保定生命健康产业服务团（中国科协生命科学学会联合体）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“科创中国”保定都市农业产业科技服务团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中国农学会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“科创中国”保定电力智造产业科技服务团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中国电工技术学会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“科创中国”保定国防科技产业服务团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中国兵工学会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)</w:t>
      </w:r>
      <w:r>
        <w:rPr>
          <w:rFonts w:hint="eastAsia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“科创中国”保定新能源汽车产业科技服务团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中国汽车工程学会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“科创中国”保定文化旅游产业服务团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中国国土经济学会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“科创中国”保定被动式超低能耗建筑产业科技服务团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中国复合材料学会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二、“科创中国”保定科技创新平台（6项）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“科创中国”保定都市农业产业科技创新平台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“科创中国”肾性骨病病理、生理和临床研究创新平台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“科创中国”保定智慧医疗与健康产业科技创新平台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“科创中国”保定新型电力系统装备技术科技创新服务中心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“科创中国”保定军民两用技术成果转移转化平台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“科创中国”保定市中医药研究院</w:t>
      </w:r>
    </w:p>
    <w:p>
      <w:pPr>
        <w:pStyle w:val="5"/>
        <w:rPr>
          <w:rFonts w:hint="eastAsia"/>
        </w:rPr>
      </w:pPr>
    </w:p>
    <w:p>
      <w:pPr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sectPr>
      <w:footerReference r:id="rId3" w:type="default"/>
      <w:pgSz w:w="11906" w:h="16838"/>
      <w:pgMar w:top="1327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MTZkNDljMjE2NWY5N2ViMGJhNDgwZGIwYmVmZWUifQ=="/>
  </w:docVars>
  <w:rsids>
    <w:rsidRoot w:val="00756C05"/>
    <w:rsid w:val="00007F58"/>
    <w:rsid w:val="003559FB"/>
    <w:rsid w:val="003763D5"/>
    <w:rsid w:val="00730149"/>
    <w:rsid w:val="00756C05"/>
    <w:rsid w:val="00876C73"/>
    <w:rsid w:val="00A22710"/>
    <w:rsid w:val="0D516E86"/>
    <w:rsid w:val="3FFF00CD"/>
    <w:rsid w:val="6A2348DF"/>
    <w:rsid w:val="6DDFCDA1"/>
    <w:rsid w:val="6EFF107D"/>
    <w:rsid w:val="72F30DF5"/>
    <w:rsid w:val="7BE794CE"/>
    <w:rsid w:val="7D4DBEA7"/>
    <w:rsid w:val="7D573071"/>
    <w:rsid w:val="7F77EA36"/>
    <w:rsid w:val="7FFBB0BF"/>
    <w:rsid w:val="8BF70C67"/>
    <w:rsid w:val="9B7FE749"/>
    <w:rsid w:val="BFF5F08F"/>
    <w:rsid w:val="EFDFF459"/>
    <w:rsid w:val="F33B4DA3"/>
    <w:rsid w:val="F3BFC682"/>
    <w:rsid w:val="FBEFD4E2"/>
    <w:rsid w:val="FC6D3CA2"/>
    <w:rsid w:val="FD4E23FA"/>
    <w:rsid w:val="FFD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465</Characters>
  <Lines>3</Lines>
  <Paragraphs>1</Paragraphs>
  <TotalTime>9</TotalTime>
  <ScaleCrop>false</ScaleCrop>
  <LinksUpToDate>false</LinksUpToDate>
  <CharactersWithSpaces>478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2021-11-26T23:15:00Z</dcterms:created>
  <dc:creator>cxb</dc:creator>
  <cp:lastModifiedBy>盛询  新宇</cp:lastModifiedBy>
  <cp:lastPrinted>2022-05-20T16:59:00Z</cp:lastPrinted>
  <dcterms:modified xsi:type="dcterms:W3CDTF">2022-05-20T02:06:09Z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600FD5CE981749CD91B37DD6455A11C8</vt:lpwstr>
  </property>
</Properties>
</file>